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A4" w:rsidRPr="00A44DC2" w:rsidRDefault="00A44DC2" w:rsidP="00785ABA">
      <w:pPr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sz w:val="20"/>
          <w:szCs w:val="20"/>
        </w:rPr>
        <w:t>D</w:t>
      </w:r>
      <w:r w:rsidR="007336D1" w:rsidRPr="00A44DC2">
        <w:rPr>
          <w:rFonts w:ascii="Arial" w:hAnsi="Arial" w:cs="Arial"/>
          <w:sz w:val="20"/>
          <w:szCs w:val="20"/>
        </w:rPr>
        <w:t xml:space="preserve">e provincie Vlaams-Brabant  </w:t>
      </w:r>
      <w:r w:rsidR="000C2092" w:rsidRPr="00A44DC2">
        <w:rPr>
          <w:rFonts w:ascii="Arial" w:hAnsi="Arial" w:cs="Arial"/>
          <w:sz w:val="20"/>
          <w:szCs w:val="20"/>
        </w:rPr>
        <w:t>die in haar beleid inzet</w:t>
      </w:r>
      <w:r w:rsidR="007336D1" w:rsidRPr="00A44DC2">
        <w:rPr>
          <w:rFonts w:ascii="Arial" w:hAnsi="Arial" w:cs="Arial"/>
          <w:sz w:val="20"/>
          <w:szCs w:val="20"/>
        </w:rPr>
        <w:t xml:space="preserve"> op de preventieve zorg voor het </w:t>
      </w:r>
      <w:r w:rsidR="000B6D51" w:rsidRPr="00A44DC2">
        <w:rPr>
          <w:rFonts w:ascii="Arial" w:hAnsi="Arial" w:cs="Arial"/>
          <w:sz w:val="20"/>
          <w:szCs w:val="20"/>
        </w:rPr>
        <w:t xml:space="preserve">waardevol </w:t>
      </w:r>
      <w:r w:rsidR="007336D1" w:rsidRPr="00A44DC2">
        <w:rPr>
          <w:rFonts w:ascii="Arial" w:hAnsi="Arial" w:cs="Arial"/>
          <w:sz w:val="20"/>
          <w:szCs w:val="20"/>
        </w:rPr>
        <w:t>patrimonium op haar grondgebied</w:t>
      </w:r>
      <w:r w:rsidR="000C2092" w:rsidRPr="00A44DC2">
        <w:rPr>
          <w:rFonts w:ascii="Arial" w:hAnsi="Arial" w:cs="Arial"/>
          <w:sz w:val="20"/>
          <w:szCs w:val="20"/>
        </w:rPr>
        <w:t>, is hierin een partner</w:t>
      </w:r>
      <w:r w:rsidR="007336D1" w:rsidRPr="00A44DC2">
        <w:rPr>
          <w:rFonts w:ascii="Arial" w:hAnsi="Arial" w:cs="Arial"/>
          <w:sz w:val="20"/>
          <w:szCs w:val="20"/>
        </w:rPr>
        <w:t xml:space="preserve">. </w:t>
      </w:r>
      <w:r w:rsidR="00CA28BC" w:rsidRPr="00A44DC2">
        <w:rPr>
          <w:rFonts w:ascii="Arial" w:hAnsi="Arial" w:cs="Arial"/>
          <w:sz w:val="20"/>
          <w:szCs w:val="20"/>
        </w:rPr>
        <w:t xml:space="preserve">Sinds de uitgave van het draaiboek voor de aanpak van plattelandskerkhoven </w:t>
      </w:r>
      <w:r w:rsidR="00E6169A" w:rsidRPr="00A44DC2">
        <w:rPr>
          <w:rFonts w:ascii="Arial" w:hAnsi="Arial" w:cs="Arial"/>
          <w:sz w:val="20"/>
          <w:szCs w:val="20"/>
        </w:rPr>
        <w:t xml:space="preserve">(2014) </w:t>
      </w:r>
      <w:r w:rsidR="00211327" w:rsidRPr="00A44DC2">
        <w:rPr>
          <w:rFonts w:ascii="Arial" w:hAnsi="Arial" w:cs="Arial"/>
          <w:sz w:val="20"/>
          <w:szCs w:val="20"/>
        </w:rPr>
        <w:t>klopten</w:t>
      </w:r>
      <w:r w:rsidR="0073191E" w:rsidRPr="00A44DC2">
        <w:rPr>
          <w:rFonts w:ascii="Arial" w:hAnsi="Arial" w:cs="Arial"/>
          <w:sz w:val="20"/>
          <w:szCs w:val="20"/>
        </w:rPr>
        <w:t xml:space="preserve"> </w:t>
      </w:r>
      <w:r w:rsidR="00E6169A" w:rsidRPr="00A44DC2">
        <w:rPr>
          <w:rFonts w:ascii="Arial" w:hAnsi="Arial" w:cs="Arial"/>
          <w:sz w:val="20"/>
          <w:szCs w:val="20"/>
        </w:rPr>
        <w:t>reeds</w:t>
      </w:r>
      <w:r w:rsidR="0073191E" w:rsidRPr="00A44DC2">
        <w:rPr>
          <w:rFonts w:ascii="Arial" w:hAnsi="Arial" w:cs="Arial"/>
          <w:sz w:val="20"/>
          <w:szCs w:val="20"/>
        </w:rPr>
        <w:t xml:space="preserve"> 19</w:t>
      </w:r>
      <w:r w:rsidR="00CA28BC" w:rsidRPr="00A44DC2">
        <w:rPr>
          <w:rFonts w:ascii="Arial" w:hAnsi="Arial" w:cs="Arial"/>
          <w:sz w:val="20"/>
          <w:szCs w:val="20"/>
        </w:rPr>
        <w:t xml:space="preserve"> gemeenten</w:t>
      </w:r>
      <w:r w:rsidR="00211327" w:rsidRPr="00A44DC2">
        <w:rPr>
          <w:rFonts w:ascii="Arial" w:hAnsi="Arial" w:cs="Arial"/>
          <w:sz w:val="20"/>
          <w:szCs w:val="20"/>
        </w:rPr>
        <w:t xml:space="preserve"> aan voor een erkenning als waardevol</w:t>
      </w:r>
      <w:r w:rsidR="000C2092" w:rsidRPr="00A44DC2">
        <w:rPr>
          <w:rFonts w:ascii="Arial" w:hAnsi="Arial" w:cs="Arial"/>
          <w:sz w:val="20"/>
          <w:szCs w:val="20"/>
        </w:rPr>
        <w:t xml:space="preserve"> en voor de begeleiding</w:t>
      </w:r>
      <w:r w:rsidR="00B77043" w:rsidRPr="00A44DC2">
        <w:rPr>
          <w:rFonts w:ascii="Arial" w:hAnsi="Arial" w:cs="Arial"/>
          <w:sz w:val="20"/>
          <w:szCs w:val="20"/>
        </w:rPr>
        <w:t xml:space="preserve"> </w:t>
      </w:r>
      <w:r w:rsidR="000C2092" w:rsidRPr="00A44DC2">
        <w:rPr>
          <w:rFonts w:ascii="Arial" w:hAnsi="Arial" w:cs="Arial"/>
          <w:sz w:val="20"/>
          <w:szCs w:val="20"/>
        </w:rPr>
        <w:t xml:space="preserve">van heemkundige kringen of </w:t>
      </w:r>
      <w:r w:rsidR="00211327" w:rsidRPr="00A44DC2">
        <w:rPr>
          <w:rFonts w:ascii="Arial" w:hAnsi="Arial" w:cs="Arial"/>
          <w:sz w:val="20"/>
          <w:szCs w:val="20"/>
        </w:rPr>
        <w:t xml:space="preserve">financiële steun </w:t>
      </w:r>
      <w:r w:rsidR="000C2092" w:rsidRPr="00A44DC2">
        <w:rPr>
          <w:rFonts w:ascii="Arial" w:hAnsi="Arial" w:cs="Arial"/>
          <w:sz w:val="20"/>
          <w:szCs w:val="20"/>
        </w:rPr>
        <w:t>bij</w:t>
      </w:r>
      <w:r w:rsidR="00B77043" w:rsidRPr="00A44DC2">
        <w:rPr>
          <w:rFonts w:ascii="Arial" w:hAnsi="Arial" w:cs="Arial"/>
          <w:sz w:val="20"/>
          <w:szCs w:val="20"/>
        </w:rPr>
        <w:t xml:space="preserve"> </w:t>
      </w:r>
      <w:r w:rsidR="000C2092" w:rsidRPr="00A44DC2">
        <w:rPr>
          <w:rFonts w:ascii="Arial" w:hAnsi="Arial" w:cs="Arial"/>
          <w:sz w:val="20"/>
          <w:szCs w:val="20"/>
        </w:rPr>
        <w:t xml:space="preserve">het uitbesteden van de </w:t>
      </w:r>
      <w:r w:rsidR="00B77043" w:rsidRPr="00A44DC2">
        <w:rPr>
          <w:rFonts w:ascii="Arial" w:hAnsi="Arial" w:cs="Arial"/>
          <w:sz w:val="20"/>
          <w:szCs w:val="20"/>
        </w:rPr>
        <w:t>inventarisat</w:t>
      </w:r>
      <w:r w:rsidR="000C2092" w:rsidRPr="00A44DC2">
        <w:rPr>
          <w:rFonts w:ascii="Arial" w:hAnsi="Arial" w:cs="Arial"/>
          <w:sz w:val="20"/>
          <w:szCs w:val="20"/>
        </w:rPr>
        <w:t>ie</w:t>
      </w:r>
      <w:r w:rsidR="006E0EA4" w:rsidRPr="00A44DC2">
        <w:rPr>
          <w:rFonts w:ascii="Arial" w:hAnsi="Arial" w:cs="Arial"/>
          <w:sz w:val="20"/>
          <w:szCs w:val="20"/>
        </w:rPr>
        <w:t xml:space="preserve"> van de graven</w:t>
      </w:r>
      <w:r w:rsidR="00B77043" w:rsidRPr="00A44DC2">
        <w:rPr>
          <w:rFonts w:ascii="Arial" w:hAnsi="Arial" w:cs="Arial"/>
          <w:sz w:val="20"/>
          <w:szCs w:val="20"/>
        </w:rPr>
        <w:t xml:space="preserve">.  </w:t>
      </w:r>
      <w:r w:rsidRPr="00A44DC2">
        <w:rPr>
          <w:rFonts w:ascii="Arial" w:hAnsi="Arial" w:cs="Arial"/>
          <w:sz w:val="20"/>
          <w:szCs w:val="20"/>
        </w:rPr>
        <w:br/>
      </w:r>
      <w:r w:rsidRPr="00A44DC2">
        <w:rPr>
          <w:rFonts w:ascii="Arial" w:hAnsi="Arial" w:cs="Arial"/>
          <w:sz w:val="20"/>
          <w:szCs w:val="20"/>
        </w:rPr>
        <w:br/>
      </w:r>
      <w:r w:rsidR="006E0EA4" w:rsidRPr="00A44DC2">
        <w:rPr>
          <w:rFonts w:ascii="Arial" w:hAnsi="Arial" w:cs="Arial"/>
          <w:sz w:val="20"/>
          <w:szCs w:val="20"/>
        </w:rPr>
        <w:t xml:space="preserve">De provincie zet haar </w:t>
      </w:r>
      <w:r w:rsidR="00B1627D" w:rsidRPr="00A44DC2">
        <w:rPr>
          <w:rFonts w:ascii="Arial" w:hAnsi="Arial" w:cs="Arial"/>
          <w:sz w:val="20"/>
          <w:szCs w:val="20"/>
        </w:rPr>
        <w:t>monumentenwachters</w:t>
      </w:r>
      <w:r w:rsidR="006E0EA4" w:rsidRPr="00A44DC2">
        <w:rPr>
          <w:rFonts w:ascii="Arial" w:hAnsi="Arial" w:cs="Arial"/>
          <w:sz w:val="20"/>
          <w:szCs w:val="20"/>
        </w:rPr>
        <w:t xml:space="preserve"> in voor de opmaak van een </w:t>
      </w:r>
      <w:r w:rsidR="00B1627D" w:rsidRPr="00A44DC2">
        <w:rPr>
          <w:rFonts w:ascii="Arial" w:hAnsi="Arial" w:cs="Arial"/>
          <w:sz w:val="20"/>
          <w:szCs w:val="20"/>
        </w:rPr>
        <w:t>inspectierapport</w:t>
      </w:r>
      <w:r w:rsidR="006E0EA4" w:rsidRPr="00A44DC2">
        <w:rPr>
          <w:rFonts w:ascii="Arial" w:hAnsi="Arial" w:cs="Arial"/>
          <w:sz w:val="20"/>
          <w:szCs w:val="20"/>
        </w:rPr>
        <w:t xml:space="preserve"> </w:t>
      </w:r>
      <w:r w:rsidR="0073191E" w:rsidRPr="00A44DC2">
        <w:rPr>
          <w:rFonts w:ascii="Arial" w:hAnsi="Arial" w:cs="Arial"/>
          <w:sz w:val="20"/>
          <w:szCs w:val="20"/>
        </w:rPr>
        <w:t xml:space="preserve">met aanbevelingen </w:t>
      </w:r>
      <w:r w:rsidR="00B1627D" w:rsidRPr="00A44DC2">
        <w:rPr>
          <w:rFonts w:ascii="Arial" w:hAnsi="Arial" w:cs="Arial"/>
          <w:sz w:val="20"/>
          <w:szCs w:val="20"/>
        </w:rPr>
        <w:t>voor het toekomstig beheer</w:t>
      </w:r>
      <w:r w:rsidR="006E0EA4" w:rsidRPr="00A44DC2">
        <w:rPr>
          <w:rFonts w:ascii="Arial" w:hAnsi="Arial" w:cs="Arial"/>
          <w:sz w:val="20"/>
          <w:szCs w:val="20"/>
        </w:rPr>
        <w:t xml:space="preserve"> van de graven en van de globale aanpak van de begraafplaats</w:t>
      </w:r>
      <w:r w:rsidR="00B1627D" w:rsidRPr="00A44DC2">
        <w:rPr>
          <w:rFonts w:ascii="Arial" w:hAnsi="Arial" w:cs="Arial"/>
          <w:sz w:val="20"/>
          <w:szCs w:val="20"/>
        </w:rPr>
        <w:t xml:space="preserve">. </w:t>
      </w:r>
      <w:r w:rsidR="00B77043" w:rsidRPr="00A44DC2">
        <w:rPr>
          <w:rFonts w:ascii="Arial" w:hAnsi="Arial" w:cs="Arial"/>
          <w:sz w:val="20"/>
          <w:szCs w:val="20"/>
        </w:rPr>
        <w:t>De maatwerkbedrijven IGO en 3Wp</w:t>
      </w:r>
      <w:bookmarkStart w:id="0" w:name="_GoBack"/>
      <w:bookmarkEnd w:id="0"/>
      <w:r w:rsidR="00B77043" w:rsidRPr="00A44DC2">
        <w:rPr>
          <w:rFonts w:ascii="Arial" w:hAnsi="Arial" w:cs="Arial"/>
          <w:sz w:val="20"/>
          <w:szCs w:val="20"/>
        </w:rPr>
        <w:t>lus waarmee</w:t>
      </w:r>
      <w:r w:rsidR="00B1627D" w:rsidRPr="00A44DC2">
        <w:rPr>
          <w:rFonts w:ascii="Arial" w:hAnsi="Arial" w:cs="Arial"/>
          <w:sz w:val="20"/>
          <w:szCs w:val="20"/>
        </w:rPr>
        <w:t xml:space="preserve"> een raamcontract is afgesloten</w:t>
      </w:r>
      <w:r w:rsidR="006E0EA4" w:rsidRPr="00A44DC2">
        <w:rPr>
          <w:rFonts w:ascii="Arial" w:hAnsi="Arial" w:cs="Arial"/>
          <w:sz w:val="20"/>
          <w:szCs w:val="20"/>
        </w:rPr>
        <w:t>,</w:t>
      </w:r>
      <w:r w:rsidR="00B1627D" w:rsidRPr="00A44DC2">
        <w:rPr>
          <w:rFonts w:ascii="Arial" w:hAnsi="Arial" w:cs="Arial"/>
          <w:sz w:val="20"/>
          <w:szCs w:val="20"/>
        </w:rPr>
        <w:t xml:space="preserve"> beschikken ondertussen elk over monumentenploegen die gespecialiseerd zijn in </w:t>
      </w:r>
      <w:r w:rsidR="00211327" w:rsidRPr="00A44DC2">
        <w:rPr>
          <w:rFonts w:ascii="Arial" w:hAnsi="Arial" w:cs="Arial"/>
          <w:sz w:val="20"/>
          <w:szCs w:val="20"/>
        </w:rPr>
        <w:t>het herstel en onderhoud van de waardevolle grafmonumenten</w:t>
      </w:r>
      <w:r w:rsidR="006E0EA4" w:rsidRPr="00A44DC2">
        <w:rPr>
          <w:rFonts w:ascii="Arial" w:hAnsi="Arial" w:cs="Arial"/>
          <w:sz w:val="20"/>
          <w:szCs w:val="20"/>
        </w:rPr>
        <w:t>,</w:t>
      </w:r>
      <w:r w:rsidR="008104B1" w:rsidRPr="00A44DC2">
        <w:rPr>
          <w:rFonts w:ascii="Arial" w:hAnsi="Arial" w:cs="Arial"/>
          <w:sz w:val="20"/>
          <w:szCs w:val="20"/>
        </w:rPr>
        <w:t xml:space="preserve"> kerkhofmuren</w:t>
      </w:r>
      <w:r w:rsidR="006E0EA4" w:rsidRPr="00A44DC2">
        <w:rPr>
          <w:rFonts w:ascii="Arial" w:hAnsi="Arial" w:cs="Arial"/>
          <w:sz w:val="20"/>
          <w:szCs w:val="20"/>
        </w:rPr>
        <w:t>, calvariekruisen, …</w:t>
      </w:r>
      <w:r w:rsidR="00211327" w:rsidRPr="00A44DC2">
        <w:rPr>
          <w:rFonts w:ascii="Arial" w:hAnsi="Arial" w:cs="Arial"/>
          <w:sz w:val="20"/>
          <w:szCs w:val="20"/>
        </w:rPr>
        <w:t xml:space="preserve"> </w:t>
      </w:r>
      <w:r w:rsidR="006E0EA4" w:rsidRPr="00A44DC2">
        <w:rPr>
          <w:rFonts w:ascii="Arial" w:hAnsi="Arial" w:cs="Arial"/>
          <w:sz w:val="20"/>
          <w:szCs w:val="20"/>
        </w:rPr>
        <w:t xml:space="preserve">, waarbij de </w:t>
      </w:r>
      <w:r w:rsidR="00B1627D" w:rsidRPr="00A44DC2">
        <w:rPr>
          <w:rFonts w:ascii="Arial" w:hAnsi="Arial" w:cs="Arial"/>
          <w:sz w:val="20"/>
          <w:szCs w:val="20"/>
        </w:rPr>
        <w:t xml:space="preserve">provincie </w:t>
      </w:r>
      <w:r w:rsidR="006E0EA4" w:rsidRPr="00A44DC2">
        <w:rPr>
          <w:rFonts w:ascii="Arial" w:hAnsi="Arial" w:cs="Arial"/>
          <w:sz w:val="20"/>
          <w:szCs w:val="20"/>
        </w:rPr>
        <w:t>tussen komt in de</w:t>
      </w:r>
      <w:r w:rsidR="00B1627D" w:rsidRPr="00A44DC2">
        <w:rPr>
          <w:rFonts w:ascii="Arial" w:hAnsi="Arial" w:cs="Arial"/>
          <w:sz w:val="20"/>
          <w:szCs w:val="20"/>
        </w:rPr>
        <w:t xml:space="preserve"> werkuren.</w:t>
      </w:r>
      <w:r w:rsidR="00211327" w:rsidRPr="00A44DC2">
        <w:rPr>
          <w:rFonts w:ascii="Arial" w:hAnsi="Arial" w:cs="Arial"/>
          <w:sz w:val="20"/>
          <w:szCs w:val="20"/>
        </w:rPr>
        <w:t xml:space="preserve"> </w:t>
      </w:r>
    </w:p>
    <w:p w:rsidR="00785ABA" w:rsidRPr="00A44DC2" w:rsidRDefault="00211327" w:rsidP="00785ABA">
      <w:pPr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sz w:val="20"/>
          <w:szCs w:val="20"/>
        </w:rPr>
        <w:t xml:space="preserve">De herdenking van einde WOI gaf de </w:t>
      </w:r>
      <w:r w:rsidR="00785ABA" w:rsidRPr="00A44DC2">
        <w:rPr>
          <w:rFonts w:ascii="Arial" w:hAnsi="Arial" w:cs="Arial"/>
          <w:sz w:val="20"/>
          <w:szCs w:val="20"/>
        </w:rPr>
        <w:t xml:space="preserve">gemeenten een </w:t>
      </w:r>
      <w:r w:rsidRPr="00A44DC2">
        <w:rPr>
          <w:rFonts w:ascii="Arial" w:hAnsi="Arial" w:cs="Arial"/>
          <w:sz w:val="20"/>
          <w:szCs w:val="20"/>
        </w:rPr>
        <w:t xml:space="preserve">impuls om de ereperken en oorlogsmonumenten aan te pakken en na te denken over hoe </w:t>
      </w:r>
      <w:r w:rsidR="008104B1" w:rsidRPr="00A44DC2">
        <w:rPr>
          <w:rFonts w:ascii="Arial" w:hAnsi="Arial" w:cs="Arial"/>
          <w:sz w:val="20"/>
          <w:szCs w:val="20"/>
        </w:rPr>
        <w:t>hun verharde begraafplaatsen</w:t>
      </w:r>
      <w:r w:rsidRPr="00A44DC2">
        <w:rPr>
          <w:rFonts w:ascii="Arial" w:hAnsi="Arial" w:cs="Arial"/>
          <w:sz w:val="20"/>
          <w:szCs w:val="20"/>
        </w:rPr>
        <w:t xml:space="preserve"> </w:t>
      </w:r>
      <w:r w:rsidR="008104B1" w:rsidRPr="00A44DC2">
        <w:rPr>
          <w:rFonts w:ascii="Arial" w:hAnsi="Arial" w:cs="Arial"/>
          <w:sz w:val="20"/>
          <w:szCs w:val="20"/>
        </w:rPr>
        <w:t xml:space="preserve">waar onkruid </w:t>
      </w:r>
      <w:r w:rsidR="006E0EA4" w:rsidRPr="00A44DC2">
        <w:rPr>
          <w:rFonts w:ascii="Arial" w:hAnsi="Arial" w:cs="Arial"/>
          <w:sz w:val="20"/>
          <w:szCs w:val="20"/>
        </w:rPr>
        <w:t xml:space="preserve">op een alternatieve manier moet worden </w:t>
      </w:r>
      <w:r w:rsidR="008104B1" w:rsidRPr="00A44DC2">
        <w:rPr>
          <w:rFonts w:ascii="Arial" w:hAnsi="Arial" w:cs="Arial"/>
          <w:sz w:val="20"/>
          <w:szCs w:val="20"/>
        </w:rPr>
        <w:t xml:space="preserve">bestreden, </w:t>
      </w:r>
      <w:r w:rsidRPr="00A44DC2">
        <w:rPr>
          <w:rFonts w:ascii="Arial" w:hAnsi="Arial" w:cs="Arial"/>
          <w:sz w:val="20"/>
          <w:szCs w:val="20"/>
        </w:rPr>
        <w:t xml:space="preserve">konden worden omgevormd tot groene rustplekken waar het aangenaam vertoeven is. </w:t>
      </w:r>
      <w:r w:rsidR="006E0EA4" w:rsidRPr="00A44DC2">
        <w:rPr>
          <w:rFonts w:ascii="Arial" w:hAnsi="Arial" w:cs="Arial"/>
          <w:sz w:val="20"/>
          <w:szCs w:val="20"/>
        </w:rPr>
        <w:t xml:space="preserve">Vaak worden ze ook meer doorwaadbaar gemaakt. </w:t>
      </w:r>
      <w:r w:rsidR="00B1627D" w:rsidRPr="00A44DC2">
        <w:rPr>
          <w:rFonts w:ascii="Arial" w:hAnsi="Arial" w:cs="Arial"/>
          <w:sz w:val="20"/>
          <w:szCs w:val="20"/>
        </w:rPr>
        <w:t xml:space="preserve">Om dit structureel te verankeren is er in de nieuwe versie van het provinciale reglement </w:t>
      </w:r>
      <w:r w:rsidR="00785ABA" w:rsidRPr="00A44DC2">
        <w:rPr>
          <w:rFonts w:ascii="Arial" w:hAnsi="Arial" w:cs="Arial"/>
          <w:sz w:val="20"/>
          <w:szCs w:val="20"/>
        </w:rPr>
        <w:t xml:space="preserve">de link gemaakt met </w:t>
      </w:r>
      <w:r w:rsidR="00B1627D" w:rsidRPr="00A44DC2">
        <w:rPr>
          <w:rFonts w:ascii="Arial" w:hAnsi="Arial" w:cs="Arial"/>
          <w:sz w:val="20"/>
          <w:szCs w:val="20"/>
        </w:rPr>
        <w:t xml:space="preserve">de Regionale Landschappen </w:t>
      </w:r>
      <w:r w:rsidR="00785ABA" w:rsidRPr="00A44DC2">
        <w:rPr>
          <w:rFonts w:ascii="Arial" w:hAnsi="Arial" w:cs="Arial"/>
          <w:sz w:val="20"/>
          <w:szCs w:val="20"/>
        </w:rPr>
        <w:t xml:space="preserve">die </w:t>
      </w:r>
      <w:r w:rsidR="008104B1" w:rsidRPr="00A44DC2">
        <w:rPr>
          <w:rFonts w:ascii="Arial" w:hAnsi="Arial" w:cs="Arial"/>
          <w:sz w:val="20"/>
          <w:szCs w:val="20"/>
        </w:rPr>
        <w:t>het</w:t>
      </w:r>
      <w:r w:rsidR="00785ABA" w:rsidRPr="00A44DC2">
        <w:rPr>
          <w:rFonts w:ascii="Arial" w:hAnsi="Arial" w:cs="Arial"/>
          <w:sz w:val="20"/>
          <w:szCs w:val="20"/>
        </w:rPr>
        <w:t xml:space="preserve"> landschappelijke aspect </w:t>
      </w:r>
      <w:r w:rsidR="008104B1" w:rsidRPr="00A44DC2">
        <w:rPr>
          <w:rFonts w:ascii="Arial" w:hAnsi="Arial" w:cs="Arial"/>
          <w:sz w:val="20"/>
          <w:szCs w:val="20"/>
        </w:rPr>
        <w:t xml:space="preserve">in het beheer </w:t>
      </w:r>
      <w:r w:rsidR="00785ABA" w:rsidRPr="00A44DC2">
        <w:rPr>
          <w:rFonts w:ascii="Arial" w:hAnsi="Arial" w:cs="Arial"/>
          <w:sz w:val="20"/>
          <w:szCs w:val="20"/>
        </w:rPr>
        <w:t>kunnen adviseren</w:t>
      </w:r>
      <w:r w:rsidR="008104B1" w:rsidRPr="00A44DC2">
        <w:rPr>
          <w:rFonts w:ascii="Arial" w:hAnsi="Arial" w:cs="Arial"/>
          <w:sz w:val="20"/>
          <w:szCs w:val="20"/>
        </w:rPr>
        <w:t>.</w:t>
      </w:r>
    </w:p>
    <w:p w:rsidR="008104B1" w:rsidRPr="00A44DC2" w:rsidRDefault="00A44DC2" w:rsidP="00785ABA">
      <w:pPr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Concrete projecten:</w:t>
      </w:r>
    </w:p>
    <w:p w:rsidR="008104B1" w:rsidRPr="00A44DC2" w:rsidRDefault="008104B1" w:rsidP="00785AB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5ABA" w:rsidRPr="00A44DC2" w:rsidRDefault="00785ABA" w:rsidP="00785A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Aarschot</w:t>
      </w:r>
      <w:r w:rsidRPr="00A44DC2">
        <w:rPr>
          <w:rFonts w:ascii="Arial" w:hAnsi="Arial" w:cs="Arial"/>
          <w:sz w:val="20"/>
          <w:szCs w:val="20"/>
        </w:rPr>
        <w:t xml:space="preserve">: </w:t>
      </w:r>
    </w:p>
    <w:p w:rsidR="00785ABA" w:rsidRPr="00A44DC2" w:rsidRDefault="00785ABA" w:rsidP="00785A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sz w:val="20"/>
          <w:szCs w:val="20"/>
        </w:rPr>
        <w:t xml:space="preserve">kerkhofmuren rond stedelijke begraafplaatsen van </w:t>
      </w:r>
      <w:proofErr w:type="spellStart"/>
      <w:r w:rsidRPr="00A44DC2">
        <w:rPr>
          <w:rFonts w:ascii="Arial" w:hAnsi="Arial" w:cs="Arial"/>
          <w:sz w:val="20"/>
          <w:szCs w:val="20"/>
        </w:rPr>
        <w:t>Ourodenberg</w:t>
      </w:r>
      <w:proofErr w:type="spellEnd"/>
      <w:r w:rsidRPr="00A44DC2">
        <w:rPr>
          <w:rFonts w:ascii="Arial" w:hAnsi="Arial" w:cs="Arial"/>
          <w:sz w:val="20"/>
          <w:szCs w:val="20"/>
        </w:rPr>
        <w:t xml:space="preserve"> en de begraafplaats van </w:t>
      </w:r>
      <w:proofErr w:type="spellStart"/>
      <w:r w:rsidRPr="00A44DC2">
        <w:rPr>
          <w:rFonts w:ascii="Arial" w:hAnsi="Arial" w:cs="Arial"/>
          <w:sz w:val="20"/>
          <w:szCs w:val="20"/>
        </w:rPr>
        <w:t>Rillaar</w:t>
      </w:r>
      <w:proofErr w:type="spellEnd"/>
    </w:p>
    <w:p w:rsidR="00785ABA" w:rsidRPr="00A44DC2" w:rsidRDefault="00785ABA" w:rsidP="00785A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sz w:val="20"/>
          <w:szCs w:val="20"/>
        </w:rPr>
        <w:t>herstel van het calvariekruis op de begr</w:t>
      </w:r>
      <w:r w:rsidR="000B7D77" w:rsidRPr="00A44DC2">
        <w:rPr>
          <w:rFonts w:ascii="Arial" w:hAnsi="Arial" w:cs="Arial"/>
          <w:sz w:val="20"/>
          <w:szCs w:val="20"/>
        </w:rPr>
        <w:t xml:space="preserve">aafplaats van </w:t>
      </w:r>
      <w:proofErr w:type="spellStart"/>
      <w:r w:rsidR="000B7D77" w:rsidRPr="00A44DC2">
        <w:rPr>
          <w:rFonts w:ascii="Arial" w:hAnsi="Arial" w:cs="Arial"/>
          <w:sz w:val="20"/>
          <w:szCs w:val="20"/>
        </w:rPr>
        <w:t>Ourodenberg</w:t>
      </w:r>
      <w:proofErr w:type="spellEnd"/>
    </w:p>
    <w:p w:rsidR="00785ABA" w:rsidRPr="00A44DC2" w:rsidRDefault="00785ABA" w:rsidP="00785A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sz w:val="20"/>
          <w:szCs w:val="20"/>
        </w:rPr>
        <w:t xml:space="preserve">herstel van het dodenhuisje op de begraafplaats van </w:t>
      </w:r>
      <w:proofErr w:type="spellStart"/>
      <w:r w:rsidRPr="00A44DC2">
        <w:rPr>
          <w:rFonts w:ascii="Arial" w:hAnsi="Arial" w:cs="Arial"/>
          <w:sz w:val="20"/>
          <w:szCs w:val="20"/>
        </w:rPr>
        <w:t>Rillaar</w:t>
      </w:r>
      <w:proofErr w:type="spellEnd"/>
    </w:p>
    <w:p w:rsidR="00785ABA" w:rsidRPr="00A44DC2" w:rsidRDefault="00785ABA" w:rsidP="00785A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sz w:val="20"/>
          <w:szCs w:val="20"/>
        </w:rPr>
        <w:t xml:space="preserve">herstel van de graftekens op het kerkhof van </w:t>
      </w:r>
      <w:proofErr w:type="spellStart"/>
      <w:r w:rsidRPr="00A44DC2">
        <w:rPr>
          <w:rFonts w:ascii="Arial" w:hAnsi="Arial" w:cs="Arial"/>
          <w:sz w:val="20"/>
          <w:szCs w:val="20"/>
        </w:rPr>
        <w:t>Wolfsdonk</w:t>
      </w:r>
      <w:proofErr w:type="spellEnd"/>
    </w:p>
    <w:p w:rsidR="00785ABA" w:rsidRPr="00A44DC2" w:rsidRDefault="00785ABA" w:rsidP="00785A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sz w:val="20"/>
          <w:szCs w:val="20"/>
        </w:rPr>
        <w:t xml:space="preserve">erkenning als waardevol van graftekens op het kerkhof van </w:t>
      </w:r>
      <w:proofErr w:type="spellStart"/>
      <w:r w:rsidRPr="00A44DC2">
        <w:rPr>
          <w:rFonts w:ascii="Arial" w:hAnsi="Arial" w:cs="Arial"/>
          <w:sz w:val="20"/>
          <w:szCs w:val="20"/>
        </w:rPr>
        <w:t>Gelrode</w:t>
      </w:r>
      <w:proofErr w:type="spellEnd"/>
    </w:p>
    <w:p w:rsidR="0073191E" w:rsidRPr="00A44DC2" w:rsidRDefault="0073191E" w:rsidP="0073191E">
      <w:pPr>
        <w:spacing w:after="0"/>
        <w:rPr>
          <w:rFonts w:ascii="Arial" w:hAnsi="Arial" w:cs="Arial"/>
          <w:b/>
          <w:sz w:val="20"/>
          <w:szCs w:val="20"/>
        </w:rPr>
      </w:pPr>
    </w:p>
    <w:p w:rsidR="007336D1" w:rsidRPr="00A44DC2" w:rsidRDefault="007336D1" w:rsidP="0073191E">
      <w:pPr>
        <w:spacing w:after="0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Asse:</w:t>
      </w:r>
      <w:r w:rsidRPr="00A44DC2">
        <w:rPr>
          <w:rFonts w:ascii="Arial" w:hAnsi="Arial" w:cs="Arial"/>
          <w:sz w:val="20"/>
          <w:szCs w:val="20"/>
        </w:rPr>
        <w:t xml:space="preserve"> herinrichting van de groenaanleg van een herdenkingsmonument in </w:t>
      </w:r>
      <w:proofErr w:type="spellStart"/>
      <w:r w:rsidRPr="00A44DC2">
        <w:rPr>
          <w:rFonts w:ascii="Arial" w:hAnsi="Arial" w:cs="Arial"/>
          <w:sz w:val="20"/>
          <w:szCs w:val="20"/>
        </w:rPr>
        <w:t>Mollem</w:t>
      </w:r>
      <w:proofErr w:type="spellEnd"/>
      <w:r w:rsidRPr="00A44DC2">
        <w:rPr>
          <w:rFonts w:ascii="Arial" w:hAnsi="Arial" w:cs="Arial"/>
          <w:sz w:val="20"/>
          <w:szCs w:val="20"/>
        </w:rPr>
        <w:t xml:space="preserve"> en van ereperken op de begraafplaatsen in Asse-centrum en </w:t>
      </w:r>
      <w:proofErr w:type="spellStart"/>
      <w:r w:rsidRPr="00A44DC2">
        <w:rPr>
          <w:rFonts w:ascii="Arial" w:hAnsi="Arial" w:cs="Arial"/>
          <w:sz w:val="20"/>
          <w:szCs w:val="20"/>
        </w:rPr>
        <w:t>Mollem</w:t>
      </w:r>
      <w:proofErr w:type="spellEnd"/>
      <w:r w:rsidRPr="00A44DC2">
        <w:rPr>
          <w:rFonts w:ascii="Arial" w:hAnsi="Arial" w:cs="Arial"/>
          <w:sz w:val="20"/>
          <w:szCs w:val="20"/>
        </w:rPr>
        <w:t xml:space="preserve"> </w:t>
      </w:r>
    </w:p>
    <w:p w:rsidR="0073191E" w:rsidRPr="00A44DC2" w:rsidRDefault="0073191E" w:rsidP="0073191E">
      <w:pPr>
        <w:spacing w:after="0"/>
        <w:rPr>
          <w:rFonts w:ascii="Arial" w:hAnsi="Arial" w:cs="Arial"/>
          <w:sz w:val="20"/>
          <w:szCs w:val="20"/>
        </w:rPr>
      </w:pPr>
    </w:p>
    <w:p w:rsidR="0073191E" w:rsidRPr="00A44DC2" w:rsidRDefault="0073191E" w:rsidP="0073191E">
      <w:pPr>
        <w:jc w:val="both"/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 xml:space="preserve">Bekkevoort: </w:t>
      </w:r>
      <w:r w:rsidRPr="00A44DC2">
        <w:rPr>
          <w:rFonts w:ascii="Arial" w:hAnsi="Arial" w:cs="Arial"/>
          <w:sz w:val="20"/>
          <w:szCs w:val="20"/>
        </w:rPr>
        <w:t>Erkenning als waardevol van de begraafplaatsen van Molenbeek, Assent, Bekkevoort</w:t>
      </w:r>
    </w:p>
    <w:p w:rsidR="0073191E" w:rsidRPr="00A44DC2" w:rsidRDefault="0073191E" w:rsidP="0073191E">
      <w:pPr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Beersel</w:t>
      </w:r>
      <w:r w:rsidRPr="00A44DC2">
        <w:rPr>
          <w:rFonts w:ascii="Arial" w:hAnsi="Arial" w:cs="Arial"/>
          <w:sz w:val="20"/>
          <w:szCs w:val="20"/>
        </w:rPr>
        <w:t xml:space="preserve">: Inspectie van het mausoleum de </w:t>
      </w:r>
      <w:proofErr w:type="spellStart"/>
      <w:r w:rsidRPr="00A44DC2">
        <w:rPr>
          <w:rFonts w:ascii="Arial" w:hAnsi="Arial" w:cs="Arial"/>
          <w:sz w:val="20"/>
          <w:szCs w:val="20"/>
        </w:rPr>
        <w:t>Torley</w:t>
      </w:r>
      <w:proofErr w:type="spellEnd"/>
      <w:r w:rsidRPr="00A44DC2">
        <w:rPr>
          <w:rFonts w:ascii="Arial" w:hAnsi="Arial" w:cs="Arial"/>
          <w:sz w:val="20"/>
          <w:szCs w:val="20"/>
        </w:rPr>
        <w:t xml:space="preserve"> op de begraafplaats van Huizingen; erkenning als waardevol begraafplaats Beersel</w:t>
      </w:r>
    </w:p>
    <w:p w:rsidR="0073191E" w:rsidRPr="00A44DC2" w:rsidRDefault="0073191E" w:rsidP="0073191E">
      <w:pPr>
        <w:jc w:val="both"/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 xml:space="preserve">Bever: </w:t>
      </w:r>
      <w:r w:rsidRPr="00A44DC2">
        <w:rPr>
          <w:rFonts w:ascii="Arial" w:hAnsi="Arial" w:cs="Arial"/>
          <w:sz w:val="20"/>
          <w:szCs w:val="20"/>
        </w:rPr>
        <w:t xml:space="preserve">Inspectie van de graftekens op de begraafplaatsen van Bever en </w:t>
      </w:r>
      <w:proofErr w:type="spellStart"/>
      <w:r w:rsidRPr="00A44DC2">
        <w:rPr>
          <w:rFonts w:ascii="Arial" w:hAnsi="Arial" w:cs="Arial"/>
          <w:sz w:val="20"/>
          <w:szCs w:val="20"/>
        </w:rPr>
        <w:t>Akrenbos</w:t>
      </w:r>
      <w:proofErr w:type="spellEnd"/>
    </w:p>
    <w:p w:rsidR="007336D1" w:rsidRPr="00A44DC2" w:rsidRDefault="007336D1" w:rsidP="007336D1">
      <w:pPr>
        <w:jc w:val="both"/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Hoegaarden:</w:t>
      </w:r>
      <w:r w:rsidRPr="00A44DC2">
        <w:rPr>
          <w:rFonts w:ascii="Arial" w:hAnsi="Arial" w:cs="Arial"/>
          <w:sz w:val="20"/>
          <w:szCs w:val="20"/>
        </w:rPr>
        <w:t xml:space="preserve"> </w:t>
      </w:r>
      <w:r w:rsidR="00785ABA" w:rsidRPr="00A44DC2">
        <w:rPr>
          <w:rFonts w:ascii="Arial" w:hAnsi="Arial" w:cs="Arial"/>
          <w:sz w:val="20"/>
          <w:szCs w:val="20"/>
        </w:rPr>
        <w:t xml:space="preserve">verschillende oorlogsmonumenten o.m. </w:t>
      </w:r>
      <w:r w:rsidRPr="00A44DC2">
        <w:rPr>
          <w:rFonts w:ascii="Arial" w:hAnsi="Arial" w:cs="Arial"/>
          <w:sz w:val="20"/>
          <w:szCs w:val="20"/>
        </w:rPr>
        <w:t>herinrichting van het familiegraf Dumont op het kerkhof aan de Sint-</w:t>
      </w:r>
      <w:proofErr w:type="spellStart"/>
      <w:r w:rsidRPr="00A44DC2">
        <w:rPr>
          <w:rFonts w:ascii="Arial" w:hAnsi="Arial" w:cs="Arial"/>
          <w:sz w:val="20"/>
          <w:szCs w:val="20"/>
        </w:rPr>
        <w:t>Gorgoniuskerk</w:t>
      </w:r>
      <w:proofErr w:type="spellEnd"/>
      <w:r w:rsidRPr="00A44DC2">
        <w:rPr>
          <w:rFonts w:ascii="Arial" w:hAnsi="Arial" w:cs="Arial"/>
          <w:sz w:val="20"/>
          <w:szCs w:val="20"/>
        </w:rPr>
        <w:t xml:space="preserve"> tot volwaardig herdenkingsmonument voor alle (on)bekende WOI-soldaten en </w:t>
      </w:r>
      <w:r w:rsidR="00785ABA" w:rsidRPr="00A44DC2">
        <w:rPr>
          <w:rFonts w:ascii="Arial" w:hAnsi="Arial" w:cs="Arial"/>
          <w:sz w:val="20"/>
          <w:szCs w:val="20"/>
        </w:rPr>
        <w:t>–</w:t>
      </w:r>
      <w:r w:rsidRPr="00A44DC2">
        <w:rPr>
          <w:rFonts w:ascii="Arial" w:hAnsi="Arial" w:cs="Arial"/>
          <w:sz w:val="20"/>
          <w:szCs w:val="20"/>
        </w:rPr>
        <w:t>burgerslachtoffers</w:t>
      </w:r>
      <w:r w:rsidR="00785ABA" w:rsidRPr="00A44DC2">
        <w:rPr>
          <w:rFonts w:ascii="Arial" w:hAnsi="Arial" w:cs="Arial"/>
          <w:sz w:val="20"/>
          <w:szCs w:val="20"/>
        </w:rPr>
        <w:t xml:space="preserve"> </w:t>
      </w:r>
    </w:p>
    <w:p w:rsidR="0073191E" w:rsidRPr="00A44DC2" w:rsidRDefault="0073191E" w:rsidP="0073191E">
      <w:pPr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 xml:space="preserve">Herne: </w:t>
      </w:r>
      <w:r w:rsidRPr="00A44DC2">
        <w:rPr>
          <w:rFonts w:ascii="Arial" w:hAnsi="Arial" w:cs="Arial"/>
          <w:sz w:val="20"/>
          <w:szCs w:val="20"/>
        </w:rPr>
        <w:t>subsidie herstel oorlogsmonumenten o.m. op begraafplaats</w:t>
      </w:r>
    </w:p>
    <w:p w:rsidR="0073191E" w:rsidRPr="00A44DC2" w:rsidRDefault="0073191E" w:rsidP="0073191E">
      <w:pPr>
        <w:jc w:val="both"/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 xml:space="preserve">Glabbeek: </w:t>
      </w:r>
      <w:r w:rsidRPr="00A44DC2">
        <w:rPr>
          <w:rFonts w:ascii="Arial" w:hAnsi="Arial" w:cs="Arial"/>
          <w:sz w:val="20"/>
          <w:szCs w:val="20"/>
        </w:rPr>
        <w:t xml:space="preserve">Inspectie van de graven WO1 gesneuvelden en burgerslachtoffers in </w:t>
      </w:r>
      <w:proofErr w:type="spellStart"/>
      <w:r w:rsidRPr="00A44DC2">
        <w:rPr>
          <w:rFonts w:ascii="Arial" w:eastAsia="Times New Roman" w:hAnsi="Arial" w:cs="Arial"/>
          <w:sz w:val="20"/>
          <w:szCs w:val="20"/>
          <w:lang w:eastAsia="nl-BE"/>
        </w:rPr>
        <w:t>Attenrode</w:t>
      </w:r>
      <w:proofErr w:type="spellEnd"/>
      <w:r w:rsidRPr="00A44DC2">
        <w:rPr>
          <w:rFonts w:ascii="Arial" w:eastAsia="Times New Roman" w:hAnsi="Arial" w:cs="Arial"/>
          <w:sz w:val="20"/>
          <w:szCs w:val="20"/>
          <w:lang w:eastAsia="nl-BE"/>
        </w:rPr>
        <w:t xml:space="preserve"> Bunsbeek Kapellen Wever</w:t>
      </w:r>
    </w:p>
    <w:p w:rsidR="00785ABA" w:rsidRPr="00A44DC2" w:rsidRDefault="00785ABA" w:rsidP="00785ABA">
      <w:pPr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 xml:space="preserve">Huldenberg: </w:t>
      </w:r>
      <w:r w:rsidRPr="00A44DC2">
        <w:rPr>
          <w:rFonts w:ascii="Arial" w:hAnsi="Arial" w:cs="Arial"/>
          <w:sz w:val="20"/>
          <w:szCs w:val="20"/>
        </w:rPr>
        <w:t>erkenning als waardevol van begraafplaats Loonbeek in functie van herstel calvariekruis</w:t>
      </w:r>
    </w:p>
    <w:p w:rsidR="007336D1" w:rsidRPr="00A44DC2" w:rsidRDefault="007336D1" w:rsidP="007336D1">
      <w:pPr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Kapelle-op-den-Bos:</w:t>
      </w:r>
      <w:r w:rsidRPr="00A44DC2">
        <w:rPr>
          <w:rFonts w:ascii="Arial" w:hAnsi="Arial" w:cs="Arial"/>
          <w:sz w:val="20"/>
          <w:szCs w:val="20"/>
        </w:rPr>
        <w:t xml:space="preserve"> </w:t>
      </w:r>
      <w:r w:rsidR="00785ABA" w:rsidRPr="00A44DC2">
        <w:rPr>
          <w:rFonts w:ascii="Arial" w:hAnsi="Arial" w:cs="Arial"/>
          <w:sz w:val="20"/>
          <w:szCs w:val="20"/>
        </w:rPr>
        <w:t xml:space="preserve">erkenning als waardevol en revalorisatie van privé-graf </w:t>
      </w:r>
      <w:r w:rsidRPr="00A44DC2">
        <w:rPr>
          <w:rFonts w:ascii="Arial" w:hAnsi="Arial" w:cs="Arial"/>
          <w:sz w:val="20"/>
          <w:szCs w:val="20"/>
        </w:rPr>
        <w:t>kanunnik Everaert</w:t>
      </w:r>
    </w:p>
    <w:p w:rsidR="0073191E" w:rsidRPr="00A44DC2" w:rsidRDefault="0073191E" w:rsidP="0073191E">
      <w:pPr>
        <w:jc w:val="both"/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 xml:space="preserve">Leuven: </w:t>
      </w:r>
      <w:r w:rsidRPr="00A44DC2">
        <w:rPr>
          <w:rFonts w:ascii="Arial" w:hAnsi="Arial" w:cs="Arial"/>
          <w:sz w:val="20"/>
          <w:szCs w:val="20"/>
        </w:rPr>
        <w:t xml:space="preserve">Inspectie van de graftekens en subsidie herstel muren begraafplaats van </w:t>
      </w:r>
      <w:proofErr w:type="spellStart"/>
      <w:r w:rsidRPr="00A44DC2">
        <w:rPr>
          <w:rFonts w:ascii="Arial" w:hAnsi="Arial" w:cs="Arial"/>
          <w:sz w:val="20"/>
          <w:szCs w:val="20"/>
        </w:rPr>
        <w:t>Wilsele</w:t>
      </w:r>
      <w:proofErr w:type="spellEnd"/>
    </w:p>
    <w:p w:rsidR="007336D1" w:rsidRPr="00A44DC2" w:rsidRDefault="007336D1" w:rsidP="00785ABA">
      <w:pPr>
        <w:jc w:val="both"/>
        <w:rPr>
          <w:rFonts w:ascii="Arial" w:eastAsia="Calibri" w:hAnsi="Arial" w:cs="Arial"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lastRenderedPageBreak/>
        <w:t>Londerzeel:</w:t>
      </w:r>
      <w:r w:rsidR="00785ABA" w:rsidRPr="00A44DC2">
        <w:rPr>
          <w:rFonts w:ascii="Arial" w:eastAsia="Calibri" w:hAnsi="Arial" w:cs="Arial"/>
          <w:sz w:val="20"/>
          <w:szCs w:val="20"/>
        </w:rPr>
        <w:t xml:space="preserve"> </w:t>
      </w:r>
      <w:r w:rsidRPr="00A44DC2">
        <w:rPr>
          <w:rFonts w:ascii="Arial" w:eastAsia="Calibri" w:hAnsi="Arial" w:cs="Arial"/>
          <w:sz w:val="20"/>
          <w:szCs w:val="20"/>
        </w:rPr>
        <w:t>subsidie voor het herstel van een deel van de muur rond de begraafplaats Berkenlaan in hoofdgemeente</w:t>
      </w:r>
      <w:r w:rsidR="00785ABA" w:rsidRPr="00A44DC2">
        <w:rPr>
          <w:rFonts w:ascii="Arial" w:eastAsia="Calibri" w:hAnsi="Arial" w:cs="Arial"/>
          <w:sz w:val="20"/>
          <w:szCs w:val="20"/>
        </w:rPr>
        <w:t xml:space="preserve"> &amp; </w:t>
      </w:r>
      <w:r w:rsidRPr="00A44DC2">
        <w:rPr>
          <w:rFonts w:ascii="Arial" w:eastAsia="Calibri" w:hAnsi="Arial" w:cs="Arial"/>
          <w:sz w:val="20"/>
          <w:szCs w:val="20"/>
        </w:rPr>
        <w:t>Subsidie voor de inventarisatie van de graftekens op het kerkhof Sint-Jozef</w:t>
      </w:r>
      <w:r w:rsidR="00785ABA" w:rsidRPr="00A44DC2">
        <w:rPr>
          <w:rFonts w:ascii="Arial" w:eastAsia="Calibri" w:hAnsi="Arial" w:cs="Arial"/>
          <w:sz w:val="20"/>
          <w:szCs w:val="20"/>
        </w:rPr>
        <w:t xml:space="preserve">; </w:t>
      </w:r>
      <w:r w:rsidRPr="00A44DC2">
        <w:rPr>
          <w:rFonts w:ascii="Arial" w:eastAsia="Calibri" w:hAnsi="Arial" w:cs="Arial"/>
          <w:sz w:val="20"/>
          <w:szCs w:val="20"/>
        </w:rPr>
        <w:t xml:space="preserve">Inspectie van waardevolle graftekens op de begraafplaatsen van </w:t>
      </w:r>
      <w:proofErr w:type="spellStart"/>
      <w:r w:rsidRPr="00A44DC2">
        <w:rPr>
          <w:rFonts w:ascii="Arial" w:eastAsia="Calibri" w:hAnsi="Arial" w:cs="Arial"/>
          <w:sz w:val="20"/>
          <w:szCs w:val="20"/>
        </w:rPr>
        <w:t>Malderen</w:t>
      </w:r>
      <w:proofErr w:type="spellEnd"/>
      <w:r w:rsidRPr="00A44DC2">
        <w:rPr>
          <w:rFonts w:ascii="Arial" w:eastAsia="Calibri" w:hAnsi="Arial" w:cs="Arial"/>
          <w:sz w:val="20"/>
          <w:szCs w:val="20"/>
        </w:rPr>
        <w:t xml:space="preserve"> en </w:t>
      </w:r>
      <w:proofErr w:type="spellStart"/>
      <w:r w:rsidRPr="00A44DC2">
        <w:rPr>
          <w:rFonts w:ascii="Arial" w:eastAsia="Calibri" w:hAnsi="Arial" w:cs="Arial"/>
          <w:sz w:val="20"/>
          <w:szCs w:val="20"/>
        </w:rPr>
        <w:t>Steenhuffel</w:t>
      </w:r>
      <w:proofErr w:type="spellEnd"/>
      <w:r w:rsidR="00785ABA" w:rsidRPr="00A44DC2">
        <w:rPr>
          <w:rFonts w:ascii="Arial" w:eastAsia="Calibri" w:hAnsi="Arial" w:cs="Arial"/>
          <w:sz w:val="20"/>
          <w:szCs w:val="20"/>
        </w:rPr>
        <w:t xml:space="preserve"> en van </w:t>
      </w:r>
      <w:r w:rsidRPr="00A44DC2">
        <w:rPr>
          <w:rFonts w:ascii="Arial" w:eastAsia="Calibri" w:hAnsi="Arial" w:cs="Arial"/>
          <w:sz w:val="20"/>
          <w:szCs w:val="20"/>
        </w:rPr>
        <w:t>de ereperken oud-strijders en de waardevol erkende g</w:t>
      </w:r>
      <w:r w:rsidR="000B7D77" w:rsidRPr="00A44DC2">
        <w:rPr>
          <w:rFonts w:ascii="Arial" w:eastAsia="Calibri" w:hAnsi="Arial" w:cs="Arial"/>
          <w:sz w:val="20"/>
          <w:szCs w:val="20"/>
        </w:rPr>
        <w:t xml:space="preserve">raven op het kerkhof Sint-Jozef. </w:t>
      </w:r>
    </w:p>
    <w:p w:rsidR="0073191E" w:rsidRPr="00A44DC2" w:rsidRDefault="0073191E" w:rsidP="0073191E">
      <w:pPr>
        <w:jc w:val="both"/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 xml:space="preserve">Lubbeek: </w:t>
      </w:r>
      <w:r w:rsidRPr="00A44DC2">
        <w:rPr>
          <w:rFonts w:ascii="Arial" w:hAnsi="Arial" w:cs="Arial"/>
          <w:sz w:val="20"/>
          <w:szCs w:val="20"/>
        </w:rPr>
        <w:t>Herstel van graftekens op de kerkhoven van Linden en Sint-Bernard (Lubbeek)</w:t>
      </w:r>
    </w:p>
    <w:p w:rsidR="00785ABA" w:rsidRPr="00A44DC2" w:rsidRDefault="007336D1" w:rsidP="007336D1">
      <w:pPr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Meise:</w:t>
      </w:r>
      <w:r w:rsidRPr="00A44DC2">
        <w:rPr>
          <w:rFonts w:ascii="Arial" w:hAnsi="Arial" w:cs="Arial"/>
          <w:sz w:val="20"/>
          <w:szCs w:val="20"/>
        </w:rPr>
        <w:t xml:space="preserve"> </w:t>
      </w:r>
      <w:r w:rsidR="00785ABA" w:rsidRPr="00A44DC2">
        <w:rPr>
          <w:rFonts w:ascii="Arial" w:hAnsi="Arial" w:cs="Arial"/>
          <w:sz w:val="20"/>
          <w:szCs w:val="20"/>
        </w:rPr>
        <w:t xml:space="preserve">erkenning als waardevol van begraafplaats </w:t>
      </w:r>
      <w:proofErr w:type="spellStart"/>
      <w:r w:rsidR="00785ABA" w:rsidRPr="00A44DC2">
        <w:rPr>
          <w:rFonts w:ascii="Arial" w:hAnsi="Arial" w:cs="Arial"/>
          <w:sz w:val="20"/>
          <w:szCs w:val="20"/>
        </w:rPr>
        <w:t>Wolvertem</w:t>
      </w:r>
      <w:proofErr w:type="spellEnd"/>
      <w:r w:rsidR="00785ABA" w:rsidRPr="00A44DC2">
        <w:rPr>
          <w:rFonts w:ascii="Arial" w:hAnsi="Arial" w:cs="Arial"/>
          <w:sz w:val="20"/>
          <w:szCs w:val="20"/>
        </w:rPr>
        <w:t xml:space="preserve"> in functie van herstel calvariekruis</w:t>
      </w:r>
    </w:p>
    <w:p w:rsidR="007336D1" w:rsidRPr="00A44DC2" w:rsidRDefault="007336D1" w:rsidP="007336D1">
      <w:pPr>
        <w:jc w:val="both"/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Scherpenheuvel-Zichem:</w:t>
      </w:r>
      <w:r w:rsidR="0073191E" w:rsidRPr="00A44DC2">
        <w:rPr>
          <w:rFonts w:ascii="Arial" w:hAnsi="Arial" w:cs="Arial"/>
          <w:b/>
          <w:sz w:val="20"/>
          <w:szCs w:val="20"/>
        </w:rPr>
        <w:t xml:space="preserve"> </w:t>
      </w:r>
      <w:r w:rsidRPr="00A44DC2">
        <w:rPr>
          <w:rFonts w:ascii="Arial" w:hAnsi="Arial" w:cs="Arial"/>
          <w:sz w:val="20"/>
          <w:szCs w:val="20"/>
        </w:rPr>
        <w:t xml:space="preserve">Subsidies voor het onderhoud en herstel van graftekens op de </w:t>
      </w:r>
      <w:r w:rsidR="0073191E" w:rsidRPr="00A44DC2">
        <w:rPr>
          <w:rFonts w:ascii="Arial" w:hAnsi="Arial" w:cs="Arial"/>
          <w:sz w:val="20"/>
          <w:szCs w:val="20"/>
        </w:rPr>
        <w:t xml:space="preserve">begraafplaatsen van Scherpenheuvel, </w:t>
      </w:r>
      <w:proofErr w:type="spellStart"/>
      <w:r w:rsidRPr="00A44DC2">
        <w:rPr>
          <w:rFonts w:ascii="Arial" w:hAnsi="Arial" w:cs="Arial"/>
          <w:sz w:val="20"/>
          <w:szCs w:val="20"/>
        </w:rPr>
        <w:t>Messelbroek</w:t>
      </w:r>
      <w:proofErr w:type="spellEnd"/>
      <w:r w:rsidRPr="00A44D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4DC2">
        <w:rPr>
          <w:rFonts w:ascii="Arial" w:hAnsi="Arial" w:cs="Arial"/>
          <w:sz w:val="20"/>
          <w:szCs w:val="20"/>
        </w:rPr>
        <w:t>Keiberg</w:t>
      </w:r>
      <w:proofErr w:type="spellEnd"/>
      <w:r w:rsidRPr="00A44D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4DC2">
        <w:rPr>
          <w:rFonts w:ascii="Arial" w:hAnsi="Arial" w:cs="Arial"/>
          <w:sz w:val="20"/>
          <w:szCs w:val="20"/>
        </w:rPr>
        <w:t>Schoonderbuken</w:t>
      </w:r>
      <w:proofErr w:type="spellEnd"/>
      <w:r w:rsidRPr="00A44DC2">
        <w:rPr>
          <w:rFonts w:ascii="Arial" w:hAnsi="Arial" w:cs="Arial"/>
          <w:sz w:val="20"/>
          <w:szCs w:val="20"/>
        </w:rPr>
        <w:t>, Zichem</w:t>
      </w:r>
    </w:p>
    <w:p w:rsidR="007336D1" w:rsidRPr="00A44DC2" w:rsidRDefault="007336D1" w:rsidP="0073191E">
      <w:pPr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Sint-Pieters-Leeuw:</w:t>
      </w:r>
      <w:r w:rsidR="0073191E" w:rsidRPr="00A44DC2">
        <w:rPr>
          <w:rFonts w:ascii="Arial" w:hAnsi="Arial" w:cs="Arial"/>
          <w:b/>
          <w:sz w:val="20"/>
          <w:szCs w:val="20"/>
        </w:rPr>
        <w:t xml:space="preserve"> </w:t>
      </w:r>
      <w:r w:rsidRPr="00A44DC2">
        <w:rPr>
          <w:rFonts w:ascii="Arial" w:hAnsi="Arial" w:cs="Arial"/>
          <w:sz w:val="20"/>
          <w:szCs w:val="20"/>
        </w:rPr>
        <w:t xml:space="preserve">Subsidie voor de inventarisatie van graftekens op de begraafplaatsen van Vlezenbeek, Ruisbroek en </w:t>
      </w:r>
      <w:proofErr w:type="spellStart"/>
      <w:r w:rsidRPr="00A44DC2">
        <w:rPr>
          <w:rFonts w:ascii="Arial" w:hAnsi="Arial" w:cs="Arial"/>
          <w:sz w:val="20"/>
          <w:szCs w:val="20"/>
        </w:rPr>
        <w:t>Zuun</w:t>
      </w:r>
      <w:proofErr w:type="spellEnd"/>
    </w:p>
    <w:p w:rsidR="007336D1" w:rsidRPr="00A44DC2" w:rsidRDefault="007336D1" w:rsidP="0073191E">
      <w:pPr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Ternat:</w:t>
      </w:r>
      <w:r w:rsidR="0073191E" w:rsidRPr="00A44DC2">
        <w:rPr>
          <w:rFonts w:ascii="Arial" w:hAnsi="Arial" w:cs="Arial"/>
          <w:b/>
          <w:sz w:val="20"/>
          <w:szCs w:val="20"/>
        </w:rPr>
        <w:t xml:space="preserve"> </w:t>
      </w:r>
      <w:r w:rsidRPr="00A44DC2">
        <w:rPr>
          <w:rFonts w:ascii="Arial" w:hAnsi="Arial" w:cs="Arial"/>
          <w:sz w:val="20"/>
          <w:szCs w:val="20"/>
        </w:rPr>
        <w:t xml:space="preserve">Erkenning als waardevol van een aantal graftekens op het kerkhof van </w:t>
      </w:r>
      <w:proofErr w:type="spellStart"/>
      <w:r w:rsidRPr="00A44DC2">
        <w:rPr>
          <w:rFonts w:ascii="Arial" w:hAnsi="Arial" w:cs="Arial"/>
          <w:sz w:val="20"/>
          <w:szCs w:val="20"/>
        </w:rPr>
        <w:t>Wambeek</w:t>
      </w:r>
      <w:proofErr w:type="spellEnd"/>
      <w:r w:rsidRPr="00A44DC2">
        <w:rPr>
          <w:rFonts w:ascii="Arial" w:hAnsi="Arial" w:cs="Arial"/>
          <w:sz w:val="20"/>
          <w:szCs w:val="20"/>
        </w:rPr>
        <w:t xml:space="preserve"> en van een </w:t>
      </w:r>
      <w:proofErr w:type="spellStart"/>
      <w:r w:rsidRPr="00A44DC2">
        <w:rPr>
          <w:rFonts w:ascii="Arial" w:hAnsi="Arial" w:cs="Arial"/>
          <w:sz w:val="20"/>
          <w:szCs w:val="20"/>
        </w:rPr>
        <w:t>ereperk</w:t>
      </w:r>
      <w:proofErr w:type="spellEnd"/>
      <w:r w:rsidRPr="00A44DC2">
        <w:rPr>
          <w:rFonts w:ascii="Arial" w:hAnsi="Arial" w:cs="Arial"/>
          <w:sz w:val="20"/>
          <w:szCs w:val="20"/>
        </w:rPr>
        <w:t xml:space="preserve"> op het kerkhof van Sint-</w:t>
      </w:r>
      <w:proofErr w:type="spellStart"/>
      <w:r w:rsidRPr="00A44DC2">
        <w:rPr>
          <w:rFonts w:ascii="Arial" w:hAnsi="Arial" w:cs="Arial"/>
          <w:sz w:val="20"/>
          <w:szCs w:val="20"/>
        </w:rPr>
        <w:t>Katarina</w:t>
      </w:r>
      <w:proofErr w:type="spellEnd"/>
      <w:r w:rsidRPr="00A44DC2">
        <w:rPr>
          <w:rFonts w:ascii="Arial" w:hAnsi="Arial" w:cs="Arial"/>
          <w:sz w:val="20"/>
          <w:szCs w:val="20"/>
        </w:rPr>
        <w:t>-</w:t>
      </w:r>
      <w:proofErr w:type="spellStart"/>
      <w:r w:rsidRPr="00A44DC2">
        <w:rPr>
          <w:rFonts w:ascii="Arial" w:hAnsi="Arial" w:cs="Arial"/>
          <w:sz w:val="20"/>
          <w:szCs w:val="20"/>
        </w:rPr>
        <w:t>Lombeek</w:t>
      </w:r>
      <w:proofErr w:type="spellEnd"/>
      <w:r w:rsidR="0073191E" w:rsidRPr="00A44DC2">
        <w:rPr>
          <w:rFonts w:ascii="Arial" w:hAnsi="Arial" w:cs="Arial"/>
          <w:sz w:val="20"/>
          <w:szCs w:val="20"/>
        </w:rPr>
        <w:t>; subsidie in voorbereiding</w:t>
      </w:r>
    </w:p>
    <w:p w:rsidR="007336D1" w:rsidRPr="00A44DC2" w:rsidRDefault="007336D1" w:rsidP="0073191E">
      <w:pPr>
        <w:rPr>
          <w:rFonts w:ascii="Arial" w:hAnsi="Arial" w:cs="Arial"/>
          <w:b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Tielt-Winge:</w:t>
      </w:r>
      <w:r w:rsidR="0073191E" w:rsidRPr="00A44DC2">
        <w:rPr>
          <w:rFonts w:ascii="Arial" w:hAnsi="Arial" w:cs="Arial"/>
          <w:b/>
          <w:sz w:val="20"/>
          <w:szCs w:val="20"/>
        </w:rPr>
        <w:t xml:space="preserve"> </w:t>
      </w:r>
      <w:r w:rsidR="0073191E" w:rsidRPr="00A44DC2">
        <w:rPr>
          <w:rFonts w:ascii="Arial" w:hAnsi="Arial" w:cs="Arial"/>
          <w:sz w:val="20"/>
          <w:szCs w:val="20"/>
        </w:rPr>
        <w:t>s</w:t>
      </w:r>
      <w:r w:rsidRPr="00A44DC2">
        <w:rPr>
          <w:rFonts w:ascii="Arial" w:hAnsi="Arial" w:cs="Arial"/>
          <w:sz w:val="20"/>
          <w:szCs w:val="20"/>
        </w:rPr>
        <w:t>ubsidie voor herstel van graftekens op de begraafplaatsen van Houwaart,</w:t>
      </w:r>
      <w:r w:rsidR="000B7D77" w:rsidRPr="00A44DC2">
        <w:rPr>
          <w:rFonts w:ascii="Arial" w:hAnsi="Arial" w:cs="Arial"/>
          <w:sz w:val="20"/>
          <w:szCs w:val="20"/>
        </w:rPr>
        <w:t xml:space="preserve"> </w:t>
      </w:r>
      <w:r w:rsidRPr="00A44DC2">
        <w:rPr>
          <w:rFonts w:ascii="Arial" w:hAnsi="Arial" w:cs="Arial"/>
          <w:sz w:val="20"/>
          <w:szCs w:val="20"/>
        </w:rPr>
        <w:t>Tielt,</w:t>
      </w:r>
      <w:r w:rsidR="000B7D77" w:rsidRPr="00A44DC2">
        <w:rPr>
          <w:rFonts w:ascii="Arial" w:hAnsi="Arial" w:cs="Arial"/>
          <w:sz w:val="20"/>
          <w:szCs w:val="20"/>
        </w:rPr>
        <w:t xml:space="preserve"> </w:t>
      </w:r>
      <w:r w:rsidRPr="00A44DC2">
        <w:rPr>
          <w:rFonts w:ascii="Arial" w:hAnsi="Arial" w:cs="Arial"/>
          <w:sz w:val="20"/>
          <w:szCs w:val="20"/>
        </w:rPr>
        <w:t>Meensel,</w:t>
      </w:r>
      <w:r w:rsidR="000B7D77" w:rsidRPr="00A44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DC2">
        <w:rPr>
          <w:rFonts w:ascii="Arial" w:hAnsi="Arial" w:cs="Arial"/>
          <w:sz w:val="20"/>
          <w:szCs w:val="20"/>
        </w:rPr>
        <w:t>Kiezegem</w:t>
      </w:r>
      <w:proofErr w:type="spellEnd"/>
    </w:p>
    <w:p w:rsidR="007336D1" w:rsidRPr="00A44DC2" w:rsidRDefault="0073191E" w:rsidP="007336D1">
      <w:pPr>
        <w:jc w:val="both"/>
        <w:rPr>
          <w:rFonts w:ascii="Arial" w:hAnsi="Arial" w:cs="Arial"/>
          <w:sz w:val="20"/>
          <w:szCs w:val="20"/>
        </w:rPr>
      </w:pPr>
      <w:r w:rsidRPr="00A44DC2">
        <w:rPr>
          <w:rFonts w:ascii="Arial" w:hAnsi="Arial" w:cs="Arial"/>
          <w:b/>
          <w:sz w:val="20"/>
          <w:szCs w:val="20"/>
        </w:rPr>
        <w:t>Vilvoorde</w:t>
      </w:r>
      <w:r w:rsidRPr="00A44DC2">
        <w:rPr>
          <w:rFonts w:ascii="Arial" w:hAnsi="Arial" w:cs="Arial"/>
          <w:sz w:val="20"/>
          <w:szCs w:val="20"/>
        </w:rPr>
        <w:t>: erkenning als waardevol van graftekens op begraafplaat</w:t>
      </w:r>
      <w:r w:rsidR="000B7D77" w:rsidRPr="00A44DC2">
        <w:rPr>
          <w:rFonts w:ascii="Arial" w:hAnsi="Arial" w:cs="Arial"/>
          <w:sz w:val="20"/>
          <w:szCs w:val="20"/>
        </w:rPr>
        <w:t>s</w:t>
      </w:r>
      <w:r w:rsidRPr="00A44DC2">
        <w:rPr>
          <w:rFonts w:ascii="Arial" w:hAnsi="Arial" w:cs="Arial"/>
          <w:sz w:val="20"/>
          <w:szCs w:val="20"/>
        </w:rPr>
        <w:t xml:space="preserve"> in centrum en deelgemeenten</w:t>
      </w:r>
    </w:p>
    <w:p w:rsidR="007336D1" w:rsidRPr="00A44DC2" w:rsidRDefault="007336D1" w:rsidP="007336D1">
      <w:pPr>
        <w:rPr>
          <w:rFonts w:ascii="Arial" w:hAnsi="Arial" w:cs="Arial"/>
          <w:sz w:val="20"/>
          <w:szCs w:val="20"/>
        </w:rPr>
      </w:pPr>
    </w:p>
    <w:p w:rsidR="007336D1" w:rsidRPr="00A44DC2" w:rsidRDefault="007336D1">
      <w:pPr>
        <w:rPr>
          <w:rFonts w:ascii="Arial" w:hAnsi="Arial" w:cs="Arial"/>
          <w:sz w:val="20"/>
          <w:szCs w:val="20"/>
        </w:rPr>
      </w:pPr>
    </w:p>
    <w:sectPr w:rsidR="007336D1" w:rsidRPr="00A4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737"/>
    <w:multiLevelType w:val="hybridMultilevel"/>
    <w:tmpl w:val="80049DDA"/>
    <w:lvl w:ilvl="0" w:tplc="E6E8DF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624A"/>
    <w:multiLevelType w:val="hybridMultilevel"/>
    <w:tmpl w:val="ECE218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D701C"/>
    <w:multiLevelType w:val="hybridMultilevel"/>
    <w:tmpl w:val="C218A3EA"/>
    <w:lvl w:ilvl="0" w:tplc="FFFFFFFF">
      <w:start w:val="1"/>
      <w:numFmt w:val="decimal"/>
      <w:pStyle w:val="tussentitelsnota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0976"/>
    <w:multiLevelType w:val="hybridMultilevel"/>
    <w:tmpl w:val="17EC0BAC"/>
    <w:lvl w:ilvl="0" w:tplc="E6E8DF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4E7C"/>
    <w:multiLevelType w:val="hybridMultilevel"/>
    <w:tmpl w:val="BDD8969C"/>
    <w:lvl w:ilvl="0" w:tplc="7A9C24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D1"/>
    <w:rsid w:val="000B6D51"/>
    <w:rsid w:val="000B7D77"/>
    <w:rsid w:val="000C2092"/>
    <w:rsid w:val="00211327"/>
    <w:rsid w:val="00215C7E"/>
    <w:rsid w:val="003666A8"/>
    <w:rsid w:val="004E429F"/>
    <w:rsid w:val="006E0EA4"/>
    <w:rsid w:val="00727E5D"/>
    <w:rsid w:val="0073191E"/>
    <w:rsid w:val="007336D1"/>
    <w:rsid w:val="00785ABA"/>
    <w:rsid w:val="008104B1"/>
    <w:rsid w:val="008A5667"/>
    <w:rsid w:val="00A44DC2"/>
    <w:rsid w:val="00B1627D"/>
    <w:rsid w:val="00B77043"/>
    <w:rsid w:val="00BE1AA5"/>
    <w:rsid w:val="00CA28BC"/>
    <w:rsid w:val="00D64ED4"/>
    <w:rsid w:val="00E6169A"/>
    <w:rsid w:val="00E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36D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ussentitelsnota">
    <w:name w:val="tussentitels_nota"/>
    <w:basedOn w:val="Lijstalinea"/>
    <w:qFormat/>
    <w:rsid w:val="007336D1"/>
    <w:pPr>
      <w:numPr>
        <w:numId w:val="4"/>
      </w:numPr>
      <w:tabs>
        <w:tab w:val="left" w:pos="284"/>
        <w:tab w:val="num" w:pos="360"/>
      </w:tabs>
      <w:ind w:left="360" w:firstLine="0"/>
      <w:contextualSpacing/>
    </w:pPr>
    <w:rPr>
      <w:rFonts w:ascii="Arial" w:eastAsia="Calibri" w:hAnsi="Arial" w:cs="Arial"/>
      <w:b/>
      <w:color w:val="000000"/>
      <w:sz w:val="20"/>
    </w:rPr>
  </w:style>
  <w:style w:type="character" w:styleId="Hyperlink">
    <w:name w:val="Hyperlink"/>
    <w:basedOn w:val="Standaardalinea-lettertype"/>
    <w:uiPriority w:val="99"/>
    <w:unhideWhenUsed/>
    <w:rsid w:val="0081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36D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ussentitelsnota">
    <w:name w:val="tussentitels_nota"/>
    <w:basedOn w:val="Lijstalinea"/>
    <w:qFormat/>
    <w:rsid w:val="007336D1"/>
    <w:pPr>
      <w:numPr>
        <w:numId w:val="4"/>
      </w:numPr>
      <w:tabs>
        <w:tab w:val="left" w:pos="284"/>
        <w:tab w:val="num" w:pos="360"/>
      </w:tabs>
      <w:ind w:left="360" w:firstLine="0"/>
      <w:contextualSpacing/>
    </w:pPr>
    <w:rPr>
      <w:rFonts w:ascii="Arial" w:eastAsia="Calibri" w:hAnsi="Arial" w:cs="Arial"/>
      <w:b/>
      <w:color w:val="000000"/>
      <w:sz w:val="20"/>
    </w:rPr>
  </w:style>
  <w:style w:type="character" w:styleId="Hyperlink">
    <w:name w:val="Hyperlink"/>
    <w:basedOn w:val="Standaardalinea-lettertype"/>
    <w:uiPriority w:val="99"/>
    <w:unhideWhenUsed/>
    <w:rsid w:val="0081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C346-54A7-44E0-B5C7-AB0017B8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72DE0725.dotm</Template>
  <TotalTime>1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Deconinck</dc:creator>
  <cp:lastModifiedBy>Frank Ilsbroux</cp:lastModifiedBy>
  <cp:revision>3</cp:revision>
  <dcterms:created xsi:type="dcterms:W3CDTF">2019-10-29T10:30:00Z</dcterms:created>
  <dcterms:modified xsi:type="dcterms:W3CDTF">2019-10-29T10:31:00Z</dcterms:modified>
</cp:coreProperties>
</file>